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830A" w14:textId="77777777" w:rsidR="00A50C03" w:rsidRDefault="00A50C03" w:rsidP="00A50C03">
      <w:pPr>
        <w:tabs>
          <w:tab w:val="left" w:pos="708"/>
        </w:tabs>
        <w:autoSpaceDE w:val="0"/>
        <w:ind w:left="720"/>
        <w:jc w:val="right"/>
        <w:rPr>
          <w:lang w:eastAsia="ar-SA"/>
        </w:rPr>
      </w:pPr>
    </w:p>
    <w:p w14:paraId="6DF3DF63" w14:textId="77777777" w:rsidR="00A50C03" w:rsidRDefault="00A50C03" w:rsidP="00A50C0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</w:rPr>
      </w:pPr>
    </w:p>
    <w:p w14:paraId="3FCDC11E" w14:textId="77777777" w:rsidR="00EE4AB5" w:rsidRPr="00BD7D33" w:rsidRDefault="00EE4AB5" w:rsidP="00A50C0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</w:rPr>
      </w:pPr>
    </w:p>
    <w:p w14:paraId="537661F5" w14:textId="77777777" w:rsidR="00A50C03" w:rsidRPr="00421948" w:rsidRDefault="00A50C03" w:rsidP="00A50C0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 w:val="28"/>
        </w:rPr>
      </w:pPr>
      <w:r w:rsidRPr="00421948">
        <w:rPr>
          <w:b/>
          <w:bCs/>
          <w:sz w:val="28"/>
        </w:rPr>
        <w:t>Čestné prohlášení – kritéria způsobilosti</w:t>
      </w:r>
    </w:p>
    <w:p w14:paraId="7F98C778" w14:textId="77777777" w:rsidR="00A50C03" w:rsidRPr="00BD7D33" w:rsidRDefault="00A50C03" w:rsidP="00A50C03">
      <w:pPr>
        <w:jc w:val="center"/>
      </w:pPr>
    </w:p>
    <w:p w14:paraId="23295423" w14:textId="77777777" w:rsidR="00F87BD8" w:rsidRDefault="00A50C03" w:rsidP="00A50C03">
      <w:r w:rsidRPr="00BD7D33">
        <w:t xml:space="preserve">Čestně prohlašuji, že (zde uveďte název subjektu/příjemce) </w:t>
      </w:r>
    </w:p>
    <w:p w14:paraId="038D7AD7" w14:textId="77777777" w:rsidR="00F87BD8" w:rsidRDefault="00F87BD8" w:rsidP="00A50C03"/>
    <w:p w14:paraId="65AE3F74" w14:textId="77777777" w:rsidR="00A50C03" w:rsidRDefault="00A50C03" w:rsidP="00A50C03">
      <w:r w:rsidRPr="00BD7D33">
        <w:t>…………………………………….……………………………………………</w:t>
      </w:r>
      <w:r w:rsidR="00F87BD8">
        <w:t>……………..</w:t>
      </w:r>
      <w:r w:rsidRPr="00BD7D33">
        <w:t>…</w:t>
      </w:r>
    </w:p>
    <w:p w14:paraId="68C52B91" w14:textId="77777777" w:rsidR="00F87BD8" w:rsidRPr="00BD7D33" w:rsidRDefault="00F87BD8" w:rsidP="00A50C03"/>
    <w:p w14:paraId="6F253F20" w14:textId="77777777" w:rsidR="00A50C03" w:rsidRPr="00BD7D33" w:rsidRDefault="00A50C03" w:rsidP="00A50C03">
      <w:pPr>
        <w:numPr>
          <w:ilvl w:val="0"/>
          <w:numId w:val="1"/>
        </w:numPr>
        <w:autoSpaceDE w:val="0"/>
        <w:jc w:val="both"/>
        <w:rPr>
          <w:lang w:eastAsia="ar-SA"/>
        </w:rPr>
      </w:pPr>
      <w:r w:rsidRPr="00BD7D33">
        <w:rPr>
          <w:lang w:eastAsia="ar-SA"/>
        </w:rPr>
        <w:t>nemá neuhrazené závazky po lhůtě splatnosti vůči poskytovateli, orgánům veřejné správy České republiky, zdravotním pojišťovnám, Evropské unii nebo některého z jejích členských států a orgánům, které poskytují finanční prostředky na projekty spolufinancované z rozpočtu EU,</w:t>
      </w:r>
    </w:p>
    <w:p w14:paraId="02F3AC95" w14:textId="77777777" w:rsidR="00A50C03" w:rsidRPr="00BD7D33" w:rsidRDefault="00A50C03" w:rsidP="00A50C03">
      <w:pPr>
        <w:autoSpaceDE w:val="0"/>
        <w:ind w:left="360"/>
        <w:rPr>
          <w:lang w:eastAsia="ar-SA"/>
        </w:rPr>
      </w:pPr>
    </w:p>
    <w:p w14:paraId="593090A4" w14:textId="77777777" w:rsidR="00A50C03" w:rsidRPr="00BD7D33" w:rsidRDefault="00046EF7" w:rsidP="00A50C03">
      <w:pPr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se </w:t>
      </w:r>
      <w:r w:rsidR="00A50C03" w:rsidRPr="00BD7D33">
        <w:rPr>
          <w:lang w:eastAsia="ar-SA"/>
        </w:rPr>
        <w:t xml:space="preserve">nenachází podle zákona č. 182/2006 Sb., o úpadku a způsobech jeho řešení (insolvenční zákon), ve znění pozdějších předpisů, v úpadku a nedošlo k podání insolvenčního návrhu, ani organizace tento návrh sama nepodala a ani nebylo vydáno rozhodnutí o úpadku, </w:t>
      </w:r>
    </w:p>
    <w:p w14:paraId="3729CC7B" w14:textId="77777777" w:rsidR="00A50C03" w:rsidRPr="00BD7D33" w:rsidRDefault="00A50C03" w:rsidP="00A50C03">
      <w:pPr>
        <w:autoSpaceDE w:val="0"/>
        <w:rPr>
          <w:lang w:eastAsia="ar-SA"/>
        </w:rPr>
      </w:pPr>
    </w:p>
    <w:p w14:paraId="5996608D" w14:textId="77777777" w:rsidR="00A50C03" w:rsidRPr="00BD7D33" w:rsidRDefault="00046EF7" w:rsidP="00A50C03">
      <w:pPr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se </w:t>
      </w:r>
      <w:r w:rsidR="00A50C03" w:rsidRPr="00BD7D33">
        <w:rPr>
          <w:lang w:eastAsia="ar-SA"/>
        </w:rPr>
        <w:t>nenachází v procesu zrušení bez právního nástupce (např. likvidace, zrušení nebo zánik živnostenského oprávnění) a ani v procesu zrušení s právním nástupcem (např. sloučení, splynutí, rozdělení obchodní společnosti),</w:t>
      </w:r>
    </w:p>
    <w:p w14:paraId="7902E134" w14:textId="77777777" w:rsidR="00A50C03" w:rsidRPr="00BD7D33" w:rsidRDefault="00A50C03" w:rsidP="00A50C03">
      <w:pPr>
        <w:autoSpaceDE w:val="0"/>
        <w:rPr>
          <w:lang w:eastAsia="ar-SA"/>
        </w:rPr>
      </w:pPr>
    </w:p>
    <w:p w14:paraId="7E867BE0" w14:textId="77777777" w:rsidR="00A50C03" w:rsidRPr="00BD7D33" w:rsidRDefault="00A50C03" w:rsidP="00A50C03">
      <w:pPr>
        <w:numPr>
          <w:ilvl w:val="0"/>
          <w:numId w:val="1"/>
        </w:numPr>
        <w:autoSpaceDE w:val="0"/>
        <w:jc w:val="both"/>
        <w:rPr>
          <w:lang w:eastAsia="ar-SA"/>
        </w:rPr>
      </w:pPr>
      <w:r w:rsidRPr="00BD7D33">
        <w:rPr>
          <w:lang w:eastAsia="ar-SA"/>
        </w:rPr>
        <w:t>nebyl organizaci uložen soudem nebo správním orgánem zákaz činnosti, ani nebylo zrušeno oprávnění k činnosti, týkající se předmětu podnikání, nebo související s projektem, na který má být poskytnuta finanční podpora,</w:t>
      </w:r>
    </w:p>
    <w:p w14:paraId="084B4779" w14:textId="77777777" w:rsidR="00A50C03" w:rsidRPr="00BD7D33" w:rsidRDefault="00A50C03" w:rsidP="00A50C03">
      <w:pPr>
        <w:autoSpaceDE w:val="0"/>
        <w:rPr>
          <w:lang w:eastAsia="ar-SA"/>
        </w:rPr>
      </w:pPr>
    </w:p>
    <w:p w14:paraId="4B01B39D" w14:textId="77777777" w:rsidR="00A50C03" w:rsidRPr="00BD7D33" w:rsidRDefault="00A50C03" w:rsidP="00A50C03">
      <w:pPr>
        <w:numPr>
          <w:ilvl w:val="0"/>
          <w:numId w:val="1"/>
        </w:numPr>
        <w:autoSpaceDE w:val="0"/>
        <w:jc w:val="both"/>
        <w:rPr>
          <w:lang w:eastAsia="ar-SA"/>
        </w:rPr>
      </w:pPr>
      <w:r w:rsidRPr="00BD7D33">
        <w:rPr>
          <w:lang w:eastAsia="ar-SA"/>
        </w:rPr>
        <w:t>není vůči organizaci, příp. vůči majetku organizace, navrhováno nebo vedeno řízení o výkonu soudního či správního rozhodnutí nebo navrhována či prováděna exekuce,</w:t>
      </w:r>
    </w:p>
    <w:p w14:paraId="1B5472E4" w14:textId="77777777" w:rsidR="00A50C03" w:rsidRPr="00BD7D33" w:rsidRDefault="00A50C03" w:rsidP="00A50C03">
      <w:pPr>
        <w:autoSpaceDE w:val="0"/>
        <w:rPr>
          <w:lang w:eastAsia="ar-SA"/>
        </w:rPr>
      </w:pPr>
    </w:p>
    <w:p w14:paraId="11C85B0A" w14:textId="7F7B7FA0" w:rsidR="00A50C03" w:rsidRPr="00BD7D33" w:rsidRDefault="00A50C03" w:rsidP="00A50C03">
      <w:pPr>
        <w:numPr>
          <w:ilvl w:val="0"/>
          <w:numId w:val="1"/>
        </w:numPr>
        <w:autoSpaceDE w:val="0"/>
        <w:jc w:val="both"/>
        <w:rPr>
          <w:lang w:eastAsia="ar-SA"/>
        </w:rPr>
      </w:pPr>
      <w:r w:rsidRPr="00BD7D33">
        <w:rPr>
          <w:lang w:eastAsia="ar-SA"/>
        </w:rPr>
        <w:t>ne</w:t>
      </w:r>
      <w:r w:rsidR="006C74AE">
        <w:rPr>
          <w:lang w:eastAsia="ar-SA"/>
        </w:rPr>
        <w:t>ní</w:t>
      </w:r>
      <w:r w:rsidRPr="00BD7D33">
        <w:rPr>
          <w:lang w:eastAsia="ar-SA"/>
        </w:rPr>
        <w:t xml:space="preserve"> akciovou společností s vydanými akciemi na doručitele.</w:t>
      </w:r>
    </w:p>
    <w:p w14:paraId="4E5949AD" w14:textId="77777777" w:rsidR="00A50C03" w:rsidRPr="00BD7D33" w:rsidRDefault="00A50C03" w:rsidP="00A50C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50C03" w:rsidRPr="00BD7D33" w14:paraId="3CDFE85D" w14:textId="77777777" w:rsidTr="007C77E4">
        <w:tc>
          <w:tcPr>
            <w:tcW w:w="4606" w:type="dxa"/>
            <w:shd w:val="clear" w:color="auto" w:fill="auto"/>
          </w:tcPr>
          <w:p w14:paraId="526C50C8" w14:textId="77777777" w:rsidR="00A50C03" w:rsidRDefault="00A50C03" w:rsidP="007C77E4">
            <w:r w:rsidRPr="00BD7D33">
              <w:t>Název subjektu/příjemce:</w:t>
            </w:r>
          </w:p>
          <w:p w14:paraId="2063E7D1" w14:textId="77777777" w:rsidR="00450DAE" w:rsidRDefault="00450DAE" w:rsidP="007C77E4">
            <w:r>
              <w:t>IČ</w:t>
            </w:r>
            <w:r w:rsidR="009F45EF">
              <w:t>O</w:t>
            </w:r>
            <w:r>
              <w:t>:</w:t>
            </w:r>
          </w:p>
          <w:p w14:paraId="33C10AA1" w14:textId="77777777" w:rsidR="00450DAE" w:rsidRPr="00BD7D33" w:rsidRDefault="00450DAE" w:rsidP="007C77E4"/>
          <w:p w14:paraId="0FC183D4" w14:textId="77777777" w:rsidR="00A50C03" w:rsidRPr="00BD7D33" w:rsidRDefault="00A50C03" w:rsidP="007C77E4"/>
          <w:p w14:paraId="0DEB1E7B" w14:textId="77777777" w:rsidR="00A50C03" w:rsidRPr="00BD7D33" w:rsidRDefault="00A50C03" w:rsidP="007C77E4">
            <w:r w:rsidRPr="00BD7D33">
              <w:t>Jméno a příjmení osoby oprávněné jednat jménem příjemce:</w:t>
            </w:r>
          </w:p>
          <w:p w14:paraId="0FFD0C95" w14:textId="77777777" w:rsidR="00A50C03" w:rsidRPr="00BD7D33" w:rsidRDefault="00A50C03" w:rsidP="007C77E4"/>
          <w:p w14:paraId="79D876EF" w14:textId="77777777" w:rsidR="00A50C03" w:rsidRPr="00BD7D33" w:rsidRDefault="00A50C03" w:rsidP="007C77E4"/>
        </w:tc>
        <w:tc>
          <w:tcPr>
            <w:tcW w:w="4606" w:type="dxa"/>
            <w:shd w:val="clear" w:color="auto" w:fill="auto"/>
          </w:tcPr>
          <w:p w14:paraId="0057A19E" w14:textId="77777777" w:rsidR="00A50C03" w:rsidRPr="00BD7D33" w:rsidRDefault="00A50C03" w:rsidP="007C77E4"/>
        </w:tc>
      </w:tr>
      <w:tr w:rsidR="00A50C03" w:rsidRPr="00BD7D33" w14:paraId="6625A51C" w14:textId="77777777" w:rsidTr="007C77E4">
        <w:tc>
          <w:tcPr>
            <w:tcW w:w="4606" w:type="dxa"/>
            <w:shd w:val="clear" w:color="auto" w:fill="auto"/>
          </w:tcPr>
          <w:p w14:paraId="74E219F1" w14:textId="77777777" w:rsidR="00A50C03" w:rsidRPr="00BD7D33" w:rsidRDefault="00A50C03" w:rsidP="007C77E4">
            <w:r w:rsidRPr="00BD7D33">
              <w:t>Místo a datum:</w:t>
            </w:r>
          </w:p>
          <w:p w14:paraId="210A18D5" w14:textId="77777777" w:rsidR="00A50C03" w:rsidRPr="00BD7D33" w:rsidRDefault="00A50C03" w:rsidP="007C77E4"/>
        </w:tc>
        <w:tc>
          <w:tcPr>
            <w:tcW w:w="4606" w:type="dxa"/>
            <w:shd w:val="clear" w:color="auto" w:fill="auto"/>
          </w:tcPr>
          <w:p w14:paraId="1B67549C" w14:textId="77777777" w:rsidR="00A50C03" w:rsidRPr="00BD7D33" w:rsidRDefault="00A50C03" w:rsidP="007C77E4"/>
        </w:tc>
      </w:tr>
      <w:tr w:rsidR="00A50C03" w:rsidRPr="00BD7D33" w14:paraId="5A0CCF59" w14:textId="77777777" w:rsidTr="007C77E4">
        <w:tc>
          <w:tcPr>
            <w:tcW w:w="4606" w:type="dxa"/>
            <w:shd w:val="clear" w:color="auto" w:fill="auto"/>
          </w:tcPr>
          <w:p w14:paraId="4D3C051A" w14:textId="77777777" w:rsidR="00A50C03" w:rsidRPr="00BD7D33" w:rsidRDefault="00A50C03" w:rsidP="007C77E4">
            <w:r w:rsidRPr="00BD7D33">
              <w:t>Podpis a razítko:</w:t>
            </w:r>
          </w:p>
          <w:p w14:paraId="129C9FCC" w14:textId="77777777" w:rsidR="00A50C03" w:rsidRPr="00BD7D33" w:rsidRDefault="00A50C03" w:rsidP="007C77E4"/>
          <w:p w14:paraId="1DAB176C" w14:textId="77777777" w:rsidR="00A50C03" w:rsidRPr="00BD7D33" w:rsidRDefault="00A50C03" w:rsidP="007C77E4"/>
          <w:p w14:paraId="47AE5A8F" w14:textId="77777777" w:rsidR="00A50C03" w:rsidRPr="00BD7D33" w:rsidRDefault="00A50C03" w:rsidP="007C77E4"/>
          <w:p w14:paraId="06D4EF01" w14:textId="77777777" w:rsidR="00A50C03" w:rsidRPr="00BD7D33" w:rsidRDefault="00A50C03" w:rsidP="007C77E4"/>
          <w:p w14:paraId="31E19EAE" w14:textId="77777777" w:rsidR="00A50C03" w:rsidRPr="00BD7D33" w:rsidRDefault="00A50C03" w:rsidP="007C77E4"/>
        </w:tc>
        <w:tc>
          <w:tcPr>
            <w:tcW w:w="4606" w:type="dxa"/>
            <w:shd w:val="clear" w:color="auto" w:fill="auto"/>
          </w:tcPr>
          <w:p w14:paraId="37913E39" w14:textId="77777777" w:rsidR="00A50C03" w:rsidRPr="00BD7D33" w:rsidRDefault="00A50C03" w:rsidP="007C77E4"/>
        </w:tc>
      </w:tr>
    </w:tbl>
    <w:p w14:paraId="387B5D7A" w14:textId="77777777" w:rsidR="00A50C03" w:rsidRPr="00BD7D33" w:rsidRDefault="00A50C03" w:rsidP="00A50C03"/>
    <w:sectPr w:rsidR="00A50C03" w:rsidRPr="00BD7D3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2BC01" w14:textId="77777777" w:rsidR="00E3145D" w:rsidRDefault="00E3145D" w:rsidP="00A50C03">
      <w:r>
        <w:separator/>
      </w:r>
    </w:p>
  </w:endnote>
  <w:endnote w:type="continuationSeparator" w:id="0">
    <w:p w14:paraId="6A6F4D71" w14:textId="77777777" w:rsidR="00E3145D" w:rsidRDefault="00E3145D" w:rsidP="00A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976BA" w14:textId="77777777" w:rsidR="00E3145D" w:rsidRDefault="00E3145D" w:rsidP="00A50C03">
      <w:r>
        <w:separator/>
      </w:r>
    </w:p>
  </w:footnote>
  <w:footnote w:type="continuationSeparator" w:id="0">
    <w:p w14:paraId="05B9E973" w14:textId="77777777" w:rsidR="00E3145D" w:rsidRDefault="00E3145D" w:rsidP="00A5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461B" w14:textId="3B195BE9" w:rsidR="00A50C03" w:rsidRDefault="00821745" w:rsidP="00046EF7">
    <w:pPr>
      <w:pStyle w:val="Zhlav"/>
    </w:pPr>
    <w:r>
      <w:pict w14:anchorId="2E457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9.25pt;height:38.25pt">
          <v:imagedata r:id="rId1" o:title=""/>
        </v:shape>
      </w:pict>
    </w:r>
  </w:p>
  <w:p w14:paraId="0395B81B" w14:textId="77777777" w:rsidR="00821745" w:rsidRPr="00046EF7" w:rsidRDefault="00821745" w:rsidP="00046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72C54"/>
    <w:multiLevelType w:val="hybridMultilevel"/>
    <w:tmpl w:val="C024A1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51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D17"/>
    <w:rsid w:val="00046EF7"/>
    <w:rsid w:val="001602B0"/>
    <w:rsid w:val="00186097"/>
    <w:rsid w:val="002539F4"/>
    <w:rsid w:val="00323E54"/>
    <w:rsid w:val="003B235A"/>
    <w:rsid w:val="003C1F19"/>
    <w:rsid w:val="004248F3"/>
    <w:rsid w:val="00450DAE"/>
    <w:rsid w:val="00497285"/>
    <w:rsid w:val="005A7939"/>
    <w:rsid w:val="005C13FE"/>
    <w:rsid w:val="00625D94"/>
    <w:rsid w:val="006673C3"/>
    <w:rsid w:val="006C74AE"/>
    <w:rsid w:val="0076081E"/>
    <w:rsid w:val="00782D19"/>
    <w:rsid w:val="007C77E4"/>
    <w:rsid w:val="007E10A4"/>
    <w:rsid w:val="00821745"/>
    <w:rsid w:val="00891552"/>
    <w:rsid w:val="0092693D"/>
    <w:rsid w:val="009F45EF"/>
    <w:rsid w:val="00A50C03"/>
    <w:rsid w:val="00A86F04"/>
    <w:rsid w:val="00B17277"/>
    <w:rsid w:val="00BB08DA"/>
    <w:rsid w:val="00C307C0"/>
    <w:rsid w:val="00C91B22"/>
    <w:rsid w:val="00CA6485"/>
    <w:rsid w:val="00D31DD8"/>
    <w:rsid w:val="00D82A5F"/>
    <w:rsid w:val="00D909CB"/>
    <w:rsid w:val="00E25913"/>
    <w:rsid w:val="00E3145D"/>
    <w:rsid w:val="00EE4AB5"/>
    <w:rsid w:val="00F84D17"/>
    <w:rsid w:val="00F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6C8190D"/>
  <w15:chartTrackingRefBased/>
  <w15:docId w15:val="{22F69732-5548-4677-ACA5-5EDAB64D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8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50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C03"/>
    <w:rPr>
      <w:sz w:val="24"/>
      <w:szCs w:val="24"/>
    </w:rPr>
  </w:style>
  <w:style w:type="paragraph" w:styleId="Zpat">
    <w:name w:val="footer"/>
    <w:basedOn w:val="Normln"/>
    <w:link w:val="ZpatChar"/>
    <w:rsid w:val="00A50C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C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4" ma:contentTypeDescription="Vytvoří nový dokument" ma:contentTypeScope="" ma:versionID="9a9ed5404372d27289c6b5140daa89fc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87081ab51c8a0672c69e69de67880a27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75DF3A-5285-4D5B-8BF0-26B4A2963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c659-2ccc-4f13-b8ce-ba2144a66b5d"/>
    <ds:schemaRef ds:uri="3d6d0004-4e58-4b14-b31f-22746351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F5F5F-B637-4016-9563-972A4CBC0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5B8AD-A1E0-4D8D-81D3-9C81738BBF7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2871BD-2C27-4239-87D6-3BBA7D0A8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kulk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suchankovaj</dc:creator>
  <cp:keywords/>
  <cp:lastModifiedBy>Antlová Zuzana</cp:lastModifiedBy>
  <cp:revision>5</cp:revision>
  <cp:lastPrinted>2017-05-29T06:35:00Z</cp:lastPrinted>
  <dcterms:created xsi:type="dcterms:W3CDTF">2024-08-12T09:39:00Z</dcterms:created>
  <dcterms:modified xsi:type="dcterms:W3CDTF">2024-08-12T09:42:00Z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onomika 1">
    <vt:lpwstr>53</vt:lpwstr>
  </property>
  <property fmtid="{D5CDD505-2E9C-101B-9397-08002B2CF9AE}" pid="3" name="Akce">
    <vt:lpwstr>1</vt:lpwstr>
  </property>
  <property fmtid="{D5CDD505-2E9C-101B-9397-08002B2CF9AE}" pid="4" name="Ekonomika 2">
    <vt:lpwstr>27</vt:lpwstr>
  </property>
  <property fmtid="{D5CDD505-2E9C-101B-9397-08002B2CF9AE}" pid="5" name="Forma">
    <vt:lpwstr>11</vt:lpwstr>
  </property>
  <property fmtid="{D5CDD505-2E9C-101B-9397-08002B2CF9AE}" pid="6" name="Typ.">
    <vt:lpwstr>29</vt:lpwstr>
  </property>
  <property fmtid="{D5CDD505-2E9C-101B-9397-08002B2CF9AE}" pid="7" name="Oblast">
    <vt:lpwstr>8</vt:lpwstr>
  </property>
  <property fmtid="{D5CDD505-2E9C-101B-9397-08002B2CF9AE}" pid="8" name="MediaServiceImageTags">
    <vt:lpwstr/>
  </property>
</Properties>
</file>